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5A4" w:rsidRPr="00C315A4" w:rsidRDefault="002C3F50" w:rsidP="004139A8">
      <w:pPr>
        <w:shd w:val="clear" w:color="auto" w:fill="FFFFFF"/>
        <w:adjustRightInd/>
        <w:snapToGrid/>
        <w:spacing w:after="0" w:line="600" w:lineRule="exact"/>
        <w:contextualSpacing/>
        <w:jc w:val="center"/>
        <w:rPr>
          <w:rFonts w:asciiTheme="majorEastAsia" w:eastAsiaTheme="majorEastAsia" w:hAnsiTheme="majorEastAsia" w:cs="宋体"/>
          <w:b/>
          <w:color w:val="000000"/>
          <w:sz w:val="44"/>
          <w:szCs w:val="44"/>
        </w:rPr>
      </w:pPr>
      <w:r w:rsidRPr="00C315A4">
        <w:rPr>
          <w:rFonts w:asciiTheme="majorEastAsia" w:eastAsiaTheme="majorEastAsia" w:hAnsiTheme="majorEastAsia" w:cs="宋体" w:hint="eastAsia"/>
          <w:b/>
          <w:color w:val="000000"/>
          <w:sz w:val="44"/>
          <w:szCs w:val="44"/>
        </w:rPr>
        <w:t>中共中央 国务院 </w:t>
      </w:r>
    </w:p>
    <w:p w:rsidR="002C3F50" w:rsidRPr="00C315A4" w:rsidRDefault="002C3F50" w:rsidP="004139A8">
      <w:pPr>
        <w:shd w:val="clear" w:color="auto" w:fill="FFFFFF"/>
        <w:adjustRightInd/>
        <w:snapToGrid/>
        <w:spacing w:after="0" w:line="600" w:lineRule="exact"/>
        <w:contextualSpacing/>
        <w:jc w:val="center"/>
        <w:rPr>
          <w:rFonts w:asciiTheme="majorEastAsia" w:eastAsiaTheme="majorEastAsia" w:hAnsiTheme="majorEastAsia" w:cs="宋体"/>
          <w:b/>
          <w:color w:val="000000"/>
          <w:sz w:val="44"/>
          <w:szCs w:val="44"/>
        </w:rPr>
      </w:pPr>
      <w:r w:rsidRPr="00C315A4">
        <w:rPr>
          <w:rFonts w:asciiTheme="majorEastAsia" w:eastAsiaTheme="majorEastAsia" w:hAnsiTheme="majorEastAsia" w:cs="宋体" w:hint="eastAsia"/>
          <w:b/>
          <w:color w:val="000000"/>
          <w:sz w:val="44"/>
          <w:szCs w:val="44"/>
        </w:rPr>
        <w:t>关于全面深化新时代教师队伍建设改革的意见</w:t>
      </w:r>
    </w:p>
    <w:p w:rsidR="002C3F50" w:rsidRPr="00C315A4" w:rsidRDefault="002C3F50" w:rsidP="004139A8">
      <w:pPr>
        <w:shd w:val="clear" w:color="auto" w:fill="FFFFFF"/>
        <w:adjustRightInd/>
        <w:snapToGrid/>
        <w:spacing w:after="0" w:line="600" w:lineRule="exact"/>
        <w:contextualSpacing/>
        <w:jc w:val="center"/>
        <w:rPr>
          <w:rFonts w:ascii="仿宋" w:eastAsia="仿宋" w:hAnsi="仿宋" w:cs="宋体"/>
          <w:color w:val="000000"/>
          <w:sz w:val="27"/>
          <w:szCs w:val="27"/>
        </w:rPr>
      </w:pPr>
      <w:r w:rsidRPr="00C315A4">
        <w:rPr>
          <w:rFonts w:ascii="仿宋" w:eastAsia="仿宋" w:hAnsi="仿宋" w:cs="宋体" w:hint="eastAsia"/>
          <w:color w:val="000000"/>
          <w:sz w:val="32"/>
          <w:szCs w:val="32"/>
        </w:rPr>
        <w:t>（2018年1月20日）</w:t>
      </w:r>
    </w:p>
    <w:p w:rsidR="00C315A4" w:rsidRDefault="00C315A4" w:rsidP="004139A8">
      <w:pPr>
        <w:shd w:val="clear" w:color="auto" w:fill="FFFFFF"/>
        <w:adjustRightInd/>
        <w:snapToGrid/>
        <w:spacing w:after="0" w:line="600" w:lineRule="exact"/>
        <w:ind w:firstLine="640"/>
        <w:contextualSpacing/>
        <w:jc w:val="both"/>
        <w:rPr>
          <w:rFonts w:ascii="仿宋" w:eastAsia="仿宋" w:hAnsi="仿宋" w:cs="宋体"/>
          <w:color w:val="000000"/>
          <w:sz w:val="32"/>
          <w:szCs w:val="32"/>
        </w:rPr>
      </w:pP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百年大计，教育为本；教育大计，教师为本。为深入贯彻落实党的十九大精神，造就党和人民满意的高素质专业化创新型教师队伍，落实立德树人根本任务，培养德智体美全面发展的社会主义建设者和接班人，全面提升国民素质和人力资源质量，加快教育现代化，建设教育强国，办好人民满意的教育，为决胜全面建成小康社会、夺取新时代中国特色社会主义伟大胜利、实现中华民族伟大复兴的中国梦奠定坚实基础，现就全面深化新时代教师队伍建设改革提出如下意见。</w:t>
      </w:r>
    </w:p>
    <w:p w:rsidR="002C3F50" w:rsidRPr="00C315A4" w:rsidRDefault="002C3F50" w:rsidP="004139A8">
      <w:pPr>
        <w:shd w:val="clear" w:color="auto" w:fill="FFFFFF"/>
        <w:adjustRightInd/>
        <w:snapToGrid/>
        <w:spacing w:after="0" w:line="600" w:lineRule="exact"/>
        <w:ind w:firstLine="640"/>
        <w:contextualSpacing/>
        <w:jc w:val="both"/>
        <w:rPr>
          <w:rFonts w:ascii="黑体" w:eastAsia="黑体" w:hAnsi="黑体" w:cs="宋体"/>
          <w:color w:val="000000"/>
          <w:sz w:val="27"/>
          <w:szCs w:val="27"/>
        </w:rPr>
      </w:pPr>
      <w:r w:rsidRPr="00C315A4">
        <w:rPr>
          <w:rFonts w:ascii="黑体" w:eastAsia="黑体" w:hAnsi="黑体" w:cs="宋体" w:hint="eastAsia"/>
          <w:color w:val="000000"/>
          <w:sz w:val="32"/>
          <w:szCs w:val="32"/>
        </w:rPr>
        <w:t>一、坚持兴国必先强师，深刻认识教师队伍建设的重要意义和总体要求</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1.战略意义。教师承担着传播知识、传播思想、传播真理的历史使命，肩负着塑造灵魂、塑造生命、塑造人的时代重任，是教育发展的第一资源，是国家富强、民族振兴、人民幸福的重要基石。党和国家历来高度重视教师工作。党的十八大以来，以习近平同志为核心的党中央将教师队伍建设摆在突出位置，作出一系列重大决策部署，各地区各部门和各级各类学校采取有力措施认真贯彻落实，教师队伍建设取得显著成就。广大教师牢记使命、不忘初衷，爱岗敬业、教书育人，改革创新、服务社会，作出了重要贡献。</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当今世界正处在大发展大变革大调整之中，新一轮科技和工业革命正在孕育，新的增长动能不断积聚。中国特色社会主义进入了新时代，开启了全面建设社会主义现代化国家的新征程。我国社会主要矛</w:t>
      </w:r>
      <w:r w:rsidRPr="00C315A4">
        <w:rPr>
          <w:rFonts w:ascii="仿宋" w:eastAsia="仿宋" w:hAnsi="仿宋" w:cs="宋体" w:hint="eastAsia"/>
          <w:color w:val="000000"/>
          <w:sz w:val="32"/>
          <w:szCs w:val="32"/>
        </w:rPr>
        <w:lastRenderedPageBreak/>
        <w:t>盾已经转化为人民日益增长的美好生活需要和不平衡不充分的发展之间的矛盾，人民对公平而有质量的教育的向往更加迫切。面对新方位、新征程、新使命，教师队伍建设还不能完全适应。有的地方对教育和教师工作重视不够，在教育事业发展中重硬件轻软件、重外延轻内涵的现象还比较突出，对教师队伍建设的支持力度亟须加大；师范教育体系有所削弱，对师范院校支持不够；有的教师素质能力难以适应新时代人才培养需要，思想政治素质和师德水平需要提升，专业化水平需要提高；教师特别是中小学教师职业吸引力不足，地位待遇有待提高；教师城乡结构、学科结构分布不尽合理，准入、招聘、交流、退出等机制还不够完善，管理体制机制亟须理顺。时代越是向前，知识和人才的重要性就愈发突出，教育和教师的地位和作用就愈发凸显。各级党委和政府要从战略和全局高度充分认识教师工作的极端重要性，把全面加强教师队伍建设作为一项重大政治任务和根本性民生工程切实抓紧抓好。</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2.指导思想。全面贯彻落实党的十九大精神，以习近平新时代中国特色社会主义思想为指导，紧紧围绕统筹推进“五位一体”总体布局和协调推进“四个全面”战略布局，坚持和加强党的全面领导，坚持以人民为中心的发展思想，坚持全面深化改革，牢固树立新发展理念，全面贯彻党的教育方针，坚持社会主义办学方向，落实立德树人根本任务，遵循教育规律和教师成长发展规律，加强师德师风建设，培养高素质教师队伍，倡导全社会尊师重教，形成优秀人才争相从教、教师人人尽展其才、好教师不断涌现的良好局面。</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3.基本原则</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lastRenderedPageBreak/>
        <w:t>——确保方向。坚持党管干部、党管人才，坚持依法治教、依法执教，坚持严格管理监督与激励关怀相结合，充分发挥党委（党组）的领导和把关作用，确保党牢牢掌握教师队伍建设的领导权，保证教师队伍建设正确的政治方向。</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——强化保障。坚持教育优先发展战略，把教师工作置于教育事业发展的重点支持战略领域，优先谋划教师工作，优先保障教师工作投入，优先满足教师队伍建设需要。</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突出师德。把提高教师思想政治素质和职业道德水平摆在首要位置，把社会主义核心价值观贯穿教书育人全过程，突出全员全方位全过程师德养成，推动教师成为先进思想文化的传播者、党执政的坚定支持者、学生健康成长的指导者。</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——深化改革。抓住关键环节，优化顶层设计，推动实践探索，破解发展瓶颈，把管理体制改革与机制创新作为突破口，把提高教师地位待遇作为真招实招，增强教师职业吸引力。</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分类施策。立足我国国情，借鉴国际经验，根据各级各类教师的不同特点和发展实际，考虑区域、城乡、校际差异，采取有针对性的政策举措，定向发力，重视专业发展，培养一批教师；加大资源供给，补充一批教师；创新体制机制，激活一批教师；优化队伍结构，调配一批教师。</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4.目标任务。经过5年左右努力，教师培养培训体系基本健全，职业发展通道比较畅通，事权人权财权相统一的教师管理体制普遍建立，待遇提升保障机制更加完善，教师职业吸引力明显增强。教师队伍规模、结构、素质能力基本满足各级各类教育发展需要。</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lastRenderedPageBreak/>
        <w:t>到2035年，教师综合素质、专业化水平和创新能力大幅提升，培养造就数以百万计的骨干教师、数以十万计的卓越教师、数以万计的教育家型教师。教师管理体制机制科学高效，实现教师队伍治理体系和治理能力现代化。教师主动适应信息化、人工智能等新技术变革，积极有效开展教育教学。尊师重教蔚然成风，广大教师在岗位上有幸福感、事业上有成就感、社会上有荣誉感，教师成为让人羡慕的职业。</w:t>
      </w:r>
    </w:p>
    <w:p w:rsidR="002C3F50" w:rsidRPr="00C315A4" w:rsidRDefault="002C3F50" w:rsidP="004139A8">
      <w:pPr>
        <w:shd w:val="clear" w:color="auto" w:fill="FFFFFF"/>
        <w:adjustRightInd/>
        <w:snapToGrid/>
        <w:spacing w:after="0" w:line="600" w:lineRule="exact"/>
        <w:ind w:firstLine="640"/>
        <w:contextualSpacing/>
        <w:jc w:val="both"/>
        <w:rPr>
          <w:rFonts w:ascii="黑体" w:eastAsia="黑体" w:hAnsi="黑体" w:cs="宋体"/>
          <w:color w:val="000000"/>
          <w:sz w:val="27"/>
          <w:szCs w:val="27"/>
        </w:rPr>
      </w:pPr>
      <w:r w:rsidRPr="00C315A4">
        <w:rPr>
          <w:rFonts w:ascii="黑体" w:eastAsia="黑体" w:hAnsi="黑体" w:cs="宋体" w:hint="eastAsia"/>
          <w:color w:val="000000"/>
          <w:sz w:val="32"/>
          <w:szCs w:val="32"/>
        </w:rPr>
        <w:t>二、着力提升思想政治素质，全面加强师德师风建设</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5.加强教师党支部和党员队伍建设。将全面从严治党要求落实到每个教师党支部和教师党员，把党的政治建设摆在首位，用习近平新时代中国特色社会主义思想武装头脑，充分发挥教师党支部教育管理监督党员和宣传引导凝聚师生的战斗堡垒作用，充分发挥党员教师的先锋模范作用。选优配强教师党支部书记，注重选拔党性强、业务精、有威信、肯奉献的优秀党员教师担任教师党支部书记，实施教师党支部书记“双带头人”培育工程，定期开展教师党支部书记轮训。坚持党的组织生活各项制度，创新方式方法，增强党的组织生活活力。健全主题党日活动制度，加强党员教师日常管理监督。推进“两学一做”学习教育常态化制度化，开展“不忘初心、牢记使命”主题教育，引导党员教师增强政治意识、大局意识、核心意识、看齐意识，自觉爱党护党为党，敬业修德，奉献社会，争做“四有”好教师的示范标杆。重视做好在优秀青年教师、海外留学归国教师中发展党员工作。健全把骨干教师培养成党员，把党员教师培养成教学、科研、管理骨干的“双培养”机制。</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配齐建强高等学校思想政治工作队伍和党务工作队伍，完善选拔、培养、激励机制，形成一支专职为主、专兼结合、数量充足、素质优</w:t>
      </w:r>
      <w:r w:rsidRPr="00C315A4">
        <w:rPr>
          <w:rFonts w:ascii="仿宋" w:eastAsia="仿宋" w:hAnsi="仿宋" w:cs="宋体" w:hint="eastAsia"/>
          <w:color w:val="000000"/>
          <w:sz w:val="32"/>
          <w:szCs w:val="32"/>
        </w:rPr>
        <w:lastRenderedPageBreak/>
        <w:t>良的工作力量。把从事学生思想政治教育计入高等学校思想政治工作兼职教师的工作量，作为职称评审的重要依据，进一步增强开展思想政治工作的积极性和主动性。</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6.提高思想政治素质。加强理想信念教育，深入学习领会习近平新时代中国特色社会主义思想，引导教师树立正确的历史观、民族观、国家观、文化观，坚定中国特色社会主义道路自信、理论自信、制度自信、文化自信。引导教师准确理解和把握社会主义核心价值观的深刻内涵，增强价值判断、选择、塑造能力，带头践行社会主义核心价值观。引导广大教师充分认识中国教育辉煌成就，扎根中国大地，办好中国教育。</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加强中华优秀传统文化和革命文化、社会主义先进文化教育，弘扬爱国主义精神，引导广大教师热爱祖国、奉献祖国。创新教师思想政治工作方式方法，开辟思想政治教育新阵地，利用思想政治教育新载体，强化教师社会实践参与，推动教师充分了解党情、国情、社情、民情，增强思想政治工作的针对性和实效性。要着眼青年教师群体特点，有针对性地加强思想政治教育。落实党的知识分子政策，政治上充分信任，思想上主动引导，工作上创造条件，生活上关心照顾，使思想政治工作接地气、入人心。</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7.弘扬高尚师德。健全师德建设长效机制，推动师德建设常态化长效化，创新师德教育，完善师德规范，引导广大教师以德立身、以德立学、以德施教、以德育德，坚持教书与育人相统一、言传与身教相统一、潜心问道与关注社会相统一、学术自由与学术规范相统一，争做“四有”好教师，全心全意做学生锤炼品格、学习知识、创新思维、奉献祖国的引路人。</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lastRenderedPageBreak/>
        <w:t>实施师德师风建设工程。开展教师宣传国家重大题材作品立项，推出一批让人喜闻乐见、能够产生广泛影响、展现教师时代风貌的影视作品和文学作品，发掘师德典型、讲好师德故事，加强引领，注重感召，弘扬楷模，形成强大正能量。注重加强对教师思想政治素质、师德师风等的监察监督，强化师德考评，体现奖优罚劣，推行师德考核负面清单制度，建立教师个人信用记录，完善诚信承诺和失信惩戒机制，着力解决师德失范、学术不端等问题。</w:t>
      </w:r>
    </w:p>
    <w:p w:rsidR="002C3F50" w:rsidRPr="00C315A4" w:rsidRDefault="002C3F50" w:rsidP="004139A8">
      <w:pPr>
        <w:shd w:val="clear" w:color="auto" w:fill="FFFFFF"/>
        <w:adjustRightInd/>
        <w:snapToGrid/>
        <w:spacing w:after="0" w:line="600" w:lineRule="exact"/>
        <w:ind w:firstLine="640"/>
        <w:contextualSpacing/>
        <w:jc w:val="both"/>
        <w:rPr>
          <w:rFonts w:ascii="黑体" w:eastAsia="黑体" w:hAnsi="黑体" w:cs="宋体"/>
          <w:color w:val="000000"/>
          <w:sz w:val="27"/>
          <w:szCs w:val="27"/>
        </w:rPr>
      </w:pPr>
      <w:r w:rsidRPr="00C315A4">
        <w:rPr>
          <w:rFonts w:ascii="黑体" w:eastAsia="黑体" w:hAnsi="黑体" w:cs="宋体" w:hint="eastAsia"/>
          <w:color w:val="000000"/>
          <w:sz w:val="32"/>
          <w:szCs w:val="32"/>
        </w:rPr>
        <w:t>三、大力振兴教师教育，不断提升教师专业素质能力</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8.加大对师范院校支持力度。实施教师教育振兴行动计划，建立以师范院校为主体、高水平非师范院校参与的中国特色师范教育体系，推进地方政府、高等学校、中小学“三位一体”协同育人。研究制定师范院校建设标准和师范类专业办学标准，重点建设一批师范教育基地，整体提升师范院校和师范专业办学水平。鼓励各地结合实际，适时提高师范专业生均拨款标准，提升师范教育保障水平。切实提高生源质量，对符合相关政策规定的，采取到岗退费或公费培养、定向培养等方式，吸引优秀青年踊跃报考师范院校和师范专业。完善教育部直属师范大学师范生公费教育政策，履约任教服务期调整为6年。改革招生制度，鼓励部分办学条件好、教学质量高院校的师范专业实行提前批次录取或采取入校后二次选拔方式，选拔有志于从教的优秀学生进入师范专业。加强教师教育学科建设。教育硕士、教育博士授予单位及授权点向师范院校倾斜。强化教师教育师资队伍建设，在专业发展、职称晋升和岗位聘用等方面予以倾斜支持。师范院校评估要体现师范教育特色，确保师范院校坚持以师范教育为主业，严控师范院校更名为非师范院校。开展师范类专业认证，确保教师培养质量。</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lastRenderedPageBreak/>
        <w:t>9.支持高水平综合大学开展教师教育。创造条件，推动一批有基础的高水平综合大学成立教师教育学院，设立师范专业，积极参与基础教育、职业教育教师培养培训工作。整合优势学科的学术力量，凝聚高水平的教学团队。发挥专业优势，开设厚基础、宽口径、多样化的教师教育课程。创新教师培养形态，突出教师教育特色，重点培养教育硕士，适度培养教育博士，造就学科知识扎实、专业能力突出、教育情怀深厚的高素质复合型教师。</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10.全面提高中小学教师质量，建设一支高素质专业化的教师队伍。提高教师培养层次，提升教师培养质量。推进教师培养供给侧结构性改革，为义务教育学校侧重培养素质全面、业务见长的本科层次教师，为高中阶段教育学校侧重培养专业突出、底蕴深厚的研究生层次教师。大力推动研究生层次教师培养，增加教育硕士招生计划，向中西部地区和农村地区倾斜。根据基础教育改革发展需要，以实践为导向优化教师教育课程体系，强化“钢笔字、毛笔字、粉笔字和普通话”等教学基本功和教学技能训练，师范生教育实践不少于半年。加强紧缺薄弱学科教师、特殊教育教师和民族地区双语教师培养。开展中小学教师全员培训，促进教师终身学习和专业发展。转变培训方式，推动信息技术与教师培训的有机融合，实行线上线下相结合的混合式研修。改进培训内容，紧密结合教育教学一线实际，组织高质量培训，使教师静心钻研教学，切实提升教学水平。推行培训自主选学，实行培训学分管理，建立培训学分银行，搭建教师培训与学历教育衔接的“立交桥”。建立健全地方教师发展机构和专业培训者队伍，依托现有资源，结合各地实际，逐步推进县级教师发展机构建设与改革，实</w:t>
      </w:r>
      <w:r w:rsidRPr="00C315A4">
        <w:rPr>
          <w:rFonts w:ascii="仿宋" w:eastAsia="仿宋" w:hAnsi="仿宋" w:cs="宋体" w:hint="eastAsia"/>
          <w:color w:val="000000"/>
          <w:sz w:val="32"/>
          <w:szCs w:val="32"/>
        </w:rPr>
        <w:lastRenderedPageBreak/>
        <w:t>现培训、教研、电教、科研部门有机整合。继续实施教师国培计划。鼓励教师海外研修访学。</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加强中小学校长队伍建设，努力造就一支政治过硬、品德高尚、业务精湛、治校有方的校长队伍。面向全体中小学校长，加大培训力度，提升校长办学治校能力，打造高品质学校。实施校长国培计划，重点开展乡村中小学骨干校长培训和名校长研修。支持教师和校长大胆探索，创新教育思想、教育模式、教育方法，形成教学特色和办学风格，营造教育家脱颖而出的制度环境。</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11.全面提高幼儿园教师质量，建设一支高素质善保教的教师队伍。办好一批幼儿师范专科学校和若干所幼儿师范学院，支持师范院校设立学前教育专业，培养热爱学前教育事业，幼儿为本、才艺兼备、擅长保教的高水平幼儿园教师。创新幼儿园教师培养模式，前移培养起点，大力培养初中毕业起点的五年制专科层次幼儿园教师。优化幼儿园教师培养课程体系，突出保教融合，科学开设儿童发展、保育活动、教育活动类课程，强化实践性课程，培养学前教育师范生综合能力。</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建立幼儿园教师全员培训制度，切实提升幼儿园教师科学保教能力。加大幼儿园园长、乡村幼儿园教师、普惠性民办幼儿园教师的培训力度。创新幼儿园教师培训模式，依托高等学校和优质幼儿园，重点采取集中培训与跟岗实践相结合的方式培训幼儿园教师。鼓励师范院校与幼儿园协同建立幼儿园教师培养培训基地。</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12.全面提高职业院校教师质量，建设一支高素质双师型的教师队伍。继续实施职业院校教师素质提高计划，引领带动各地建立一支技艺精湛、专兼结合的双师型教师队伍。加强职业技术师范院校建设，</w:t>
      </w:r>
      <w:r w:rsidRPr="00C315A4">
        <w:rPr>
          <w:rFonts w:ascii="仿宋" w:eastAsia="仿宋" w:hAnsi="仿宋" w:cs="宋体" w:hint="eastAsia"/>
          <w:color w:val="000000"/>
          <w:sz w:val="32"/>
          <w:szCs w:val="32"/>
        </w:rPr>
        <w:lastRenderedPageBreak/>
        <w:t>支持高水平学校和大中型企业共建双师型教师培养培训基地，建立高等学校、行业企业联合培养双师型教师的机制。切实推进职业院校教师定期到企业实践，不断提升实践教学能力。建立企业经营管理者、技术能手与职业院校管理者、骨干教师相互兼职制度。</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13.全面提高高等学校教师质量，建设一支高素质创新型的教师队伍。着力提高教师专业能力，推进高等教育内涵式发展。搭建校级教师发展平台，组织研修活动，开展教学研究与指导，推进教学改革与创新。加强院系教研室等学习共同体建设，建立完善传帮带机制。全面开展高等学校教师教学能力提升培训，重点面向新入职教师和青年教师，为高等学校培养人才培育生力军。重视各级各类学校辅导员专业发展。结合“一带一路”建设和人文交流机制，有序推动国内外教师双向交流。支持孔子学院教师、援外教师成长发展。</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服务创新型国家和人才强国建设、世界一流大学和一流学科建设，实施好千人计划、万人计划、长江学者奖励计划等重大人才项目，着力打造创新团队，培养引进一批具有国际影响力的学科领军人才和青年学术英才。加强高端智库建设，依托人文社会科学重点研究基地等，汇聚培养一大批哲学社会科学名家名师。高等学校高层次人才遴选和培育中要突出教书育人，让科学家同时成为教育家。</w:t>
      </w:r>
    </w:p>
    <w:p w:rsidR="002C3F50" w:rsidRPr="00C315A4" w:rsidRDefault="002C3F50" w:rsidP="004139A8">
      <w:pPr>
        <w:shd w:val="clear" w:color="auto" w:fill="FFFFFF"/>
        <w:adjustRightInd/>
        <w:snapToGrid/>
        <w:spacing w:after="0" w:line="600" w:lineRule="exact"/>
        <w:ind w:firstLine="640"/>
        <w:contextualSpacing/>
        <w:jc w:val="both"/>
        <w:rPr>
          <w:rFonts w:ascii="黑体" w:eastAsia="黑体" w:hAnsi="黑体" w:cs="宋体"/>
          <w:color w:val="000000"/>
          <w:sz w:val="27"/>
          <w:szCs w:val="27"/>
        </w:rPr>
      </w:pPr>
      <w:r w:rsidRPr="00C315A4">
        <w:rPr>
          <w:rFonts w:ascii="黑体" w:eastAsia="黑体" w:hAnsi="黑体" w:cs="宋体" w:hint="eastAsia"/>
          <w:color w:val="000000"/>
          <w:sz w:val="32"/>
          <w:szCs w:val="32"/>
        </w:rPr>
        <w:t>四、深化教师管理综合改革，切实理顺体制机制</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14.创新和规范中小学教师编制配备。适应加快推进教育现代化的紧迫需求和城乡教育一体化发展改革的新形势，充分考虑新型城镇化、全面二孩政策及高考改革等带来的新情况，根据教育发展需要，在现有编制总量内，统筹考虑、合理核定教职工编制，盘活事业编制存量，优化编制结构，向教师队伍倾斜，采取多种形式增加教师总量，</w:t>
      </w:r>
      <w:r w:rsidRPr="00C315A4">
        <w:rPr>
          <w:rFonts w:ascii="仿宋" w:eastAsia="仿宋" w:hAnsi="仿宋" w:cs="宋体" w:hint="eastAsia"/>
          <w:color w:val="000000"/>
          <w:sz w:val="32"/>
          <w:szCs w:val="32"/>
        </w:rPr>
        <w:lastRenderedPageBreak/>
        <w:t>优先保障教育发展需要。落实城乡统一的中小学教职工编制标准，有条件的地方出台公办幼儿园人员配备规范、特殊教育学校教职工编制标准。创新编制管理，加大教职工编制统筹配置和跨区域调整力度，省级统筹、市域调剂、以县为主，动态调配。编制向乡村小规模学校倾斜，按照班师比与生师比相结合的方式核定。加强和规范中小学教职工编制管理，严禁挤占、挪用、截留编制和有编不补。实行教师编制配备和购买工勤服务相结合，满足教育快速发展需求。</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15.优化义务教育教师资源配置。实行义务教育教师“县管校聘”。深入推进县域内义务教育学校教师、校长交流轮岗，实行教师聘期制、校长任期制管理，推动城镇优秀教师、校长向乡村学校、薄弱学校流动。实行学区（乡镇）内走教制度，地方政府可根据实际给予相应补贴。</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逐步扩大农村教师特岗计划实施规模，适时提高特岗教师工资性补助标准。鼓励优秀特岗教师攻读教育硕士。鼓励地方政府和相关院校因地制宜采取定向招生、定向培养、定期服务等方式，为乡村学校及教学点培养“一专多能”教师，优先满足老少边穷地区教师补充需要。实施银龄讲学计划，鼓励支持乐于奉献、身体健康的退休优秀教师到乡村和基层学校支教讲学。</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16.完善中小学教师准入和招聘制度。完善教师资格考试政策，逐步将修习教师教育课程、参加教育教学实践作为认定教育教学能力、取得教师资格的必备条件。新入职教师必须取得教师资格。严格教师准入，提高入职标准，重视思想政治素质和业务能力，根据教育行业特点，分区域规划，分类别指导，结合实际，逐步将幼儿园教师学历提升至专科，小学教师学历提升至师范专业专科和非师范专业本科，</w:t>
      </w:r>
      <w:r w:rsidRPr="00C315A4">
        <w:rPr>
          <w:rFonts w:ascii="仿宋" w:eastAsia="仿宋" w:hAnsi="仿宋" w:cs="宋体" w:hint="eastAsia"/>
          <w:color w:val="000000"/>
          <w:sz w:val="32"/>
          <w:szCs w:val="32"/>
        </w:rPr>
        <w:lastRenderedPageBreak/>
        <w:t>初中教师学历提升至本科，有条件的地方将普通高中教师学历提升至研究生。建立符合教育行业特点的中小学、幼儿园教师招聘办法，遴选乐教适教善教的优秀人才进入教师队伍。按照中小学校领导人员管理暂行办法，明确任职条件和资格，规范选拔任用工作，激发办学治校活力。</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17.深化中小学教师职称和考核评价制度改革。适当提高中小学中级、高级教师岗位比例，畅通教师职业发展通道。完善符合中小学特点的岗位管理制度，实现职称与教师聘用衔接。将中小学教师到乡村学校、薄弱学校任教1年以上的经历作为申报高级教师职称和特级教师的必要条件。推行中小学校长职级制改革，拓展职业发展空间，促进校长队伍专业化建设。</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进一步完善职称评价标准，建立符合中小学教师岗位特点的考核评价指标体系，坚持德才兼备、全面考核，突出教育教学实绩，引导教师潜心教书育人。加强聘后管理，激发教师的工作活力。完善相关政策，防止形式主义的考核检查干扰正常教学。不简单用升学率、学生考试成绩等评价教师。实行定期注册制度，建立完善教师退出机制，提升教师队伍整体活力。加强中小学校长考核评价，督促提高素质能力，完善优胜劣汰机制。</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18.健全职业院校教师管理制度。根据职业教育特点，有条件的地方研究制定中等职业学校人员配备规范。完善职业院校教师资格标准，探索将行业企业从业经历作为认定教育教学能力、取得专业课教师资格的必要条件。落实职业院校用人自主权，完善教师招聘办法。推动固定岗和流动岗相结合的职业院校教师人事管理制度改革。支持职业院校专设流动岗位，适应产业发展和参与全球产业竞争需求，大</w:t>
      </w:r>
      <w:r w:rsidRPr="00C315A4">
        <w:rPr>
          <w:rFonts w:ascii="仿宋" w:eastAsia="仿宋" w:hAnsi="仿宋" w:cs="宋体" w:hint="eastAsia"/>
          <w:color w:val="000000"/>
          <w:sz w:val="32"/>
          <w:szCs w:val="32"/>
        </w:rPr>
        <w:lastRenderedPageBreak/>
        <w:t>力引进行业企业一流人才，吸引具有创新实践经验的企业家、高科技人才、高技能人才等兼职任教。完善职业院校教师考核评价制度，双师型教师考核评价要充分体现技能水平和专业教学能力。</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19.深化高等学校教师人事制度改革。积极探索实行高等学校人员总量管理。严把高等学校教师选聘入口关，实行思想政治素质和业务能力双重考察。严格教师职业准入，将新入职教师岗前培训和教育实习作为认定教育教学能力、取得高等学校教师资格的必备条件。适应人才培养结构调整需要，优化高等学校教师结构，鼓励高等学校加大聘用具有其他学校学习工作和行业企业工作经历教师的力度。配合外国人永久居留制度改革，健全外籍教师资格认证、服务管理等制度。帮助高等学校青年教师解决住房等困难。</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推动高等学校教师职称制度改革，将评审权直接下放至高等学校，由高等学校自主组织职称评审、自主评价、按岗聘任。条件不具备、尚不能独立组织评审的高等学校，可采取联合评审的方式。推行高等学校教师职务聘任制改革，加强聘期考核，准聘与长聘相结合，做到能上能下、能进能出。教育、人力资源社会保障等部门要加强职称评聘事中事后监管。深入推进高等学校教师考核评价制度改革，突出教育教学业绩和师德考核，将教授为本科生上课作为基本制度。坚持正确导向，规范高层次人才合理有序流动。</w:t>
      </w:r>
    </w:p>
    <w:p w:rsidR="002C3F50" w:rsidRPr="00C315A4" w:rsidRDefault="002C3F50" w:rsidP="004139A8">
      <w:pPr>
        <w:shd w:val="clear" w:color="auto" w:fill="FFFFFF"/>
        <w:adjustRightInd/>
        <w:snapToGrid/>
        <w:spacing w:after="0" w:line="600" w:lineRule="exact"/>
        <w:ind w:firstLine="640"/>
        <w:contextualSpacing/>
        <w:jc w:val="both"/>
        <w:rPr>
          <w:rFonts w:ascii="黑体" w:eastAsia="黑体" w:hAnsi="黑体" w:cs="宋体"/>
          <w:color w:val="000000"/>
          <w:sz w:val="27"/>
          <w:szCs w:val="27"/>
        </w:rPr>
      </w:pPr>
      <w:r w:rsidRPr="00C315A4">
        <w:rPr>
          <w:rFonts w:ascii="黑体" w:eastAsia="黑体" w:hAnsi="黑体" w:cs="宋体" w:hint="eastAsia"/>
          <w:color w:val="000000"/>
          <w:sz w:val="32"/>
          <w:szCs w:val="32"/>
        </w:rPr>
        <w:t>五、不断提高地位待遇，真正让教师成为令人羡慕的职业</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20.明确教师的特别重要地位。突显教师职业的公共属性，强化教师承担的国家使命和公共教育服务的职责，确立公办中小学教师作为国家公职人员特殊的法律地位，明确中小学教师的权利和义务，强化保障和管理。各级党委和政府要切实负起中小学教师保障责任，提</w:t>
      </w:r>
      <w:r w:rsidRPr="00C315A4">
        <w:rPr>
          <w:rFonts w:ascii="仿宋" w:eastAsia="仿宋" w:hAnsi="仿宋" w:cs="宋体" w:hint="eastAsia"/>
          <w:color w:val="000000"/>
          <w:sz w:val="32"/>
          <w:szCs w:val="32"/>
        </w:rPr>
        <w:lastRenderedPageBreak/>
        <w:t>升教师的政治地位、社会地位、职业地位，吸引和稳定优秀人才从教。公办中小学教师要切实履行作为国家公职人员的义务，强化国家责任、政治责任、社会责任和教育责任。</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21.完善中小学教师待遇保障机制。健全中小学教师工资长效联动机制，核定绩效工资总量时统筹考虑当地公务员实际收入水平，确保中小学教师平均工资收入水平不低于或高于当地公务员平均工资收入水平。完善教师收入分配激励机制，有效体现教师工作量和工作绩效，绩效工资分配向班主任和特殊教育教师倾斜。实行中小学校长职级制的地区，根据实际实施相应的校长收入分配办法。</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22.大力提升乡村教师待遇。深入实施乡村教师支持计划，关心乡村教师生活。认真落实艰苦边远地区津贴等政策，全面落实集中连片特困地区乡村教师生活补助政策，依据学校艰苦边远程度实行差别化补助，鼓励有条件的地方提高补助标准，努力惠及更多乡村教师。加强乡村教师周转宿舍建设，按规定将符合条件的教师纳入当地住房保障范围，让乡村教师住有所居。拿出务实举措，帮助乡村青年教师解决困难，关心乡村青年教师工作生活，巩固乡村青年教师队伍。在培训、职称评聘、表彰奖励等方面向乡村青年教师倾斜，优化乡村青年教师发展环境，加快乡村青年教师成长步伐。为乡村教师配备相应设施，丰富精神文化生活。</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23.维护民办学校教师权益。完善学校、个人、政府合理分担的民办学校教师社会保障机制，民办学校应与教师依法签订合同，按时足额支付工资，保障其福利待遇和其他合法权益，并为教师足额缴纳社会保险费和住房公积金。依法保障和落实民办学校教师在业务培训、</w:t>
      </w:r>
      <w:r w:rsidRPr="00C315A4">
        <w:rPr>
          <w:rFonts w:ascii="仿宋" w:eastAsia="仿宋" w:hAnsi="仿宋" w:cs="宋体" w:hint="eastAsia"/>
          <w:color w:val="000000"/>
          <w:sz w:val="32"/>
          <w:szCs w:val="32"/>
        </w:rPr>
        <w:lastRenderedPageBreak/>
        <w:t>职务聘任、教龄和工龄计算、表彰奖励、科研立项等方面享有与公办学校教师同等权利。</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24.推进高等学校教师薪酬制度改革。建立体现以增加知识价值为导向的收入分配机制，扩大高等学校收入分配自主权，高等学校在核定的绩效工资总量内自主确定收入分配办法。高等学校教师依法取得的科技成果转化奖励收入，不纳入本单位工资总额基数。完善适应高等学校教学岗位特点的内部激励机制，对专职从事教学的人员，适当提高基础性绩效工资在绩效工资中的比重，加大对教学型名师的岗位激励力度。</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25.提升教师社会地位。加大教师表彰力度。大力宣传教师中的“时代楷模”和“最美教师”。开展国家级教学名师、国家级教学成果奖评选表彰，重点奖励贡献突出的教学一线教师。做好特级教师评选，发挥引领作用。做好乡村学校从教30年教师荣誉证书颁发工作。各地要按照国家有关规定，因地制宜开展多种形式的教师表彰奖励活动，并落实相关优待政策。鼓励社会团体、企事业单位、民间组织对教师出资奖励，开展尊师活动，营造尊师重教良好社会风尚。</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建设现代学校制度，体现以人为本，突出教师主体地位，落实教师知情权、参与权、表达权、监督权。建立健全教职工代表大会制度，保障教师参与学校决策的民主权利。推行中国特色大学章程，坚持和完善党委领导下的校长负责制，充分发挥教师在高等学校办学治校中的作用。维护教师职业尊严和合法权益，关心教师身心健康，克服职业倦怠，激发工作热情。</w:t>
      </w:r>
    </w:p>
    <w:p w:rsidR="002C3F50" w:rsidRPr="00C315A4" w:rsidRDefault="002C3F50" w:rsidP="004139A8">
      <w:pPr>
        <w:shd w:val="clear" w:color="auto" w:fill="FFFFFF"/>
        <w:adjustRightInd/>
        <w:snapToGrid/>
        <w:spacing w:after="0" w:line="600" w:lineRule="exact"/>
        <w:ind w:firstLine="640"/>
        <w:contextualSpacing/>
        <w:jc w:val="both"/>
        <w:rPr>
          <w:rFonts w:ascii="黑体" w:eastAsia="黑体" w:hAnsi="黑体" w:cs="宋体"/>
          <w:color w:val="000000"/>
          <w:sz w:val="27"/>
          <w:szCs w:val="27"/>
        </w:rPr>
      </w:pPr>
      <w:r w:rsidRPr="00C315A4">
        <w:rPr>
          <w:rFonts w:ascii="黑体" w:eastAsia="黑体" w:hAnsi="黑体" w:cs="宋体" w:hint="eastAsia"/>
          <w:color w:val="000000"/>
          <w:sz w:val="32"/>
          <w:szCs w:val="32"/>
        </w:rPr>
        <w:t>六、切实加强党的领导，全力确保政策举措落地见效</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lastRenderedPageBreak/>
        <w:t>26.强化组织保障。各级党委和政府要满腔热情关心教师，充分信任、紧紧依靠广大教师。要切实加强领导，实行一把手负责制，紧扣广大教师最关心、最直接、最现实的重大问题，找准教师队伍建设的突破口和着力点，坚持发展抓公平、改革抓机制、整体抓质量、安全抓责任、保证抓党建，把教师工作记在心里、扛在肩上、抓在手中，摆上重要议事日程，细化分工，确定路线图、任务书、时间表和责任人。主要负责同志和相关责任人要切实做到实事求是、求真务实，善始善终、善作善成，把准方向、敢于担当，亲力亲为、抓实工作。</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各省、自治区、直辖市党委常委会每年至少研究一次教师队伍建设工作。建立教师工作联席会议制度，解决教师队伍建设重大问题。相关部门要制定切实提高教师待遇的具体措施。研究修订教师法。统筹现有资源，壮大全国教师工作力量，培育一批专业机构，专门研究教师队伍建设重大问题，为重大决策提供支撑。</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27.强化经费保障。各级政府要将教师队伍建设作为教育投入重点予以优先保障，完善支出保障机制，确保党和国家关于教师队伍建设重大决策部署落实到位。优化经费投入结构，优先支持教师队伍建设最薄弱、最紧迫的领域，重点用于按规定提高教师待遇保障、提升教师专业素质能力。加大师范教育投入力度。健全以政府投入为主、多渠道筹集教育经费的体制，充分调动社会力量投入教师队伍建设的积极性。制定严格的经费监管制度，规范经费使用，确保资金使用效益。</w:t>
      </w:r>
    </w:p>
    <w:p w:rsidR="002C3F50" w:rsidRPr="00C315A4" w:rsidRDefault="002C3F50" w:rsidP="004139A8">
      <w:pPr>
        <w:shd w:val="clear" w:color="auto" w:fill="FFFFFF"/>
        <w:adjustRightInd/>
        <w:snapToGrid/>
        <w:spacing w:after="0" w:line="600" w:lineRule="exact"/>
        <w:ind w:firstLine="640"/>
        <w:contextualSpacing/>
        <w:jc w:val="both"/>
        <w:rPr>
          <w:rFonts w:ascii="仿宋" w:eastAsia="仿宋" w:hAnsi="仿宋" w:cs="宋体"/>
          <w:color w:val="000000"/>
          <w:sz w:val="27"/>
          <w:szCs w:val="27"/>
        </w:rPr>
      </w:pPr>
      <w:r w:rsidRPr="00C315A4">
        <w:rPr>
          <w:rFonts w:ascii="仿宋" w:eastAsia="仿宋" w:hAnsi="仿宋" w:cs="宋体" w:hint="eastAsia"/>
          <w:color w:val="000000"/>
          <w:sz w:val="32"/>
          <w:szCs w:val="32"/>
        </w:rPr>
        <w:t>各级党委和政府要将教师队伍建设列入督查督导工作重点内容，并将结果作为党政领导班子和有关领导干部综合考核评价、奖惩任免的重要参考，确保各项政策措施全面落实到位，真正取得实效。</w:t>
      </w:r>
    </w:p>
    <w:p w:rsidR="004358AB" w:rsidRPr="00C315A4" w:rsidRDefault="004358AB" w:rsidP="004139A8">
      <w:pPr>
        <w:spacing w:after="0" w:line="600" w:lineRule="exact"/>
        <w:contextualSpacing/>
        <w:rPr>
          <w:rFonts w:ascii="仿宋" w:eastAsia="仿宋" w:hAnsi="仿宋"/>
        </w:rPr>
      </w:pPr>
    </w:p>
    <w:sectPr w:rsidR="004358AB" w:rsidRPr="00C315A4" w:rsidSect="002C3F5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6FD9" w:rsidRDefault="00826FD9" w:rsidP="002C3F50">
      <w:pPr>
        <w:spacing w:after="0"/>
      </w:pPr>
      <w:r>
        <w:separator/>
      </w:r>
    </w:p>
  </w:endnote>
  <w:endnote w:type="continuationSeparator" w:id="0">
    <w:p w:rsidR="00826FD9" w:rsidRDefault="00826FD9" w:rsidP="002C3F5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6FD9" w:rsidRDefault="00826FD9" w:rsidP="002C3F50">
      <w:pPr>
        <w:spacing w:after="0"/>
      </w:pPr>
      <w:r>
        <w:separator/>
      </w:r>
    </w:p>
  </w:footnote>
  <w:footnote w:type="continuationSeparator" w:id="0">
    <w:p w:rsidR="00826FD9" w:rsidRDefault="00826FD9" w:rsidP="002C3F50">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2290"/>
  </w:hdrShapeDefaults>
  <w:footnotePr>
    <w:footnote w:id="-1"/>
    <w:footnote w:id="0"/>
  </w:footnotePr>
  <w:endnotePr>
    <w:endnote w:id="-1"/>
    <w:endnote w:id="0"/>
  </w:endnotePr>
  <w:compat>
    <w:useFELayout/>
  </w:compat>
  <w:rsids>
    <w:rsidRoot w:val="00D31D50"/>
    <w:rsid w:val="000168AE"/>
    <w:rsid w:val="002C3F50"/>
    <w:rsid w:val="00323B43"/>
    <w:rsid w:val="003D37D8"/>
    <w:rsid w:val="004139A8"/>
    <w:rsid w:val="00426133"/>
    <w:rsid w:val="004358AB"/>
    <w:rsid w:val="004A4190"/>
    <w:rsid w:val="005221E0"/>
    <w:rsid w:val="00826FD9"/>
    <w:rsid w:val="008B7726"/>
    <w:rsid w:val="00985939"/>
    <w:rsid w:val="00B10BEC"/>
    <w:rsid w:val="00C315A4"/>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C3F50"/>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2C3F50"/>
    <w:rPr>
      <w:rFonts w:ascii="Tahoma" w:hAnsi="Tahoma"/>
      <w:sz w:val="18"/>
      <w:szCs w:val="18"/>
    </w:rPr>
  </w:style>
  <w:style w:type="paragraph" w:styleId="a4">
    <w:name w:val="footer"/>
    <w:basedOn w:val="a"/>
    <w:link w:val="Char0"/>
    <w:uiPriority w:val="99"/>
    <w:semiHidden/>
    <w:unhideWhenUsed/>
    <w:rsid w:val="002C3F50"/>
    <w:pPr>
      <w:tabs>
        <w:tab w:val="center" w:pos="4153"/>
        <w:tab w:val="right" w:pos="8306"/>
      </w:tabs>
    </w:pPr>
    <w:rPr>
      <w:sz w:val="18"/>
      <w:szCs w:val="18"/>
    </w:rPr>
  </w:style>
  <w:style w:type="character" w:customStyle="1" w:styleId="Char0">
    <w:name w:val="页脚 Char"/>
    <w:basedOn w:val="a0"/>
    <w:link w:val="a4"/>
    <w:uiPriority w:val="99"/>
    <w:semiHidden/>
    <w:rsid w:val="002C3F50"/>
    <w:rPr>
      <w:rFonts w:ascii="Tahoma" w:hAnsi="Tahoma"/>
      <w:sz w:val="18"/>
      <w:szCs w:val="18"/>
    </w:rPr>
  </w:style>
  <w:style w:type="character" w:customStyle="1" w:styleId="apple-converted-space">
    <w:name w:val="apple-converted-space"/>
    <w:basedOn w:val="a0"/>
    <w:rsid w:val="002C3F50"/>
  </w:style>
  <w:style w:type="paragraph" w:styleId="a5">
    <w:name w:val="Balloon Text"/>
    <w:basedOn w:val="a"/>
    <w:link w:val="Char1"/>
    <w:uiPriority w:val="99"/>
    <w:semiHidden/>
    <w:unhideWhenUsed/>
    <w:rsid w:val="00C315A4"/>
    <w:pPr>
      <w:spacing w:after="0"/>
    </w:pPr>
    <w:rPr>
      <w:sz w:val="18"/>
      <w:szCs w:val="18"/>
    </w:rPr>
  </w:style>
  <w:style w:type="character" w:customStyle="1" w:styleId="Char1">
    <w:name w:val="批注框文本 Char"/>
    <w:basedOn w:val="a0"/>
    <w:link w:val="a5"/>
    <w:uiPriority w:val="99"/>
    <w:semiHidden/>
    <w:rsid w:val="00C315A4"/>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204073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1476</Words>
  <Characters>8416</Characters>
  <Application>Microsoft Office Word</Application>
  <DocSecurity>0</DocSecurity>
  <Lines>70</Lines>
  <Paragraphs>19</Paragraphs>
  <ScaleCrop>false</ScaleCrop>
  <Company/>
  <LinksUpToDate>false</LinksUpToDate>
  <CharactersWithSpaces>9873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5</cp:revision>
  <cp:lastPrinted>2018-09-06T01:23:00Z</cp:lastPrinted>
  <dcterms:created xsi:type="dcterms:W3CDTF">2008-09-11T17:20:00Z</dcterms:created>
  <dcterms:modified xsi:type="dcterms:W3CDTF">2018-09-07T01:14:00Z</dcterms:modified>
</cp:coreProperties>
</file>